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638" w:type="dxa"/>
        <w:tblInd w:w="-96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4A0" w:firstRow="1" w:lastRow="0" w:firstColumn="1" w:lastColumn="0" w:noHBand="0" w:noVBand="1"/>
      </w:tblPr>
      <w:tblGrid>
        <w:gridCol w:w="10638"/>
      </w:tblGrid>
      <w:tr w:rsidR="000D0E2C" w:rsidRPr="00932F01" w14:paraId="1D7F5909" w14:textId="77777777" w:rsidTr="001916FE">
        <w:trPr>
          <w:trHeight w:val="13041"/>
        </w:trPr>
        <w:tc>
          <w:tcPr>
            <w:tcW w:w="10638" w:type="dxa"/>
            <w:shd w:val="clear" w:color="auto" w:fill="auto"/>
          </w:tcPr>
          <w:tbl>
            <w:tblPr>
              <w:bidiVisual/>
              <w:tblW w:w="9939" w:type="dxa"/>
              <w:tblInd w:w="129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9939"/>
            </w:tblGrid>
            <w:tr w:rsidR="000D0E2C" w:rsidRPr="00384A89" w14:paraId="5B31843F" w14:textId="77777777" w:rsidTr="005D5B2C">
              <w:trPr>
                <w:trHeight w:val="820"/>
              </w:trPr>
              <w:tc>
                <w:tcPr>
                  <w:tcW w:w="9939" w:type="dxa"/>
                </w:tcPr>
                <w:p w14:paraId="51E8632D" w14:textId="77777777" w:rsidR="000D0E2C" w:rsidRPr="00384A89" w:rsidRDefault="009E39E7" w:rsidP="009E39E7">
                  <w:pPr>
                    <w:tabs>
                      <w:tab w:val="left" w:pos="4070"/>
                    </w:tabs>
                    <w:jc w:val="center"/>
                    <w:rPr>
                      <w:rFonts w:ascii="David" w:hAnsi="David"/>
                      <w:sz w:val="24"/>
                      <w:szCs w:val="24"/>
                      <w:rtl/>
                    </w:rPr>
                  </w:pPr>
                  <w:bookmarkStart w:id="0" w:name="_Hlk145333580"/>
                  <w:r w:rsidRPr="00384A89">
                    <w:rPr>
                      <w:rFonts w:ascii="David" w:hAnsi="David"/>
                      <w:noProof/>
                      <w:sz w:val="24"/>
                      <w:szCs w:val="24"/>
                    </w:rPr>
                    <w:drawing>
                      <wp:inline distT="0" distB="0" distL="0" distR="0" wp14:anchorId="1B449C79" wp14:editId="32338FF8">
                        <wp:extent cx="3013268" cy="615188"/>
                        <wp:effectExtent l="0" t="0" r="0" b="0"/>
                        <wp:docPr id="1" name="Picture 1" descr="לוגו רמבם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לוגו רמבם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014" cy="620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0E2C" w:rsidRPr="00384A89" w14:paraId="3AABB103" w14:textId="77777777" w:rsidTr="005D5B2C">
              <w:trPr>
                <w:trHeight w:val="820"/>
              </w:trPr>
              <w:tc>
                <w:tcPr>
                  <w:tcW w:w="9939" w:type="dxa"/>
                </w:tcPr>
                <w:p w14:paraId="15AB48FE" w14:textId="77777777" w:rsidR="009E39E7" w:rsidRPr="00384A89" w:rsidRDefault="009E39E7" w:rsidP="005D5B2C">
                  <w:pPr>
                    <w:keepNext/>
                    <w:ind w:firstLine="68"/>
                    <w:jc w:val="center"/>
                    <w:outlineLvl w:val="2"/>
                    <w:rPr>
                      <w:rFonts w:ascii="David" w:hAnsi="David"/>
                      <w:sz w:val="24"/>
                      <w:szCs w:val="24"/>
                      <w:rtl/>
                    </w:rPr>
                  </w:pPr>
                </w:p>
                <w:p w14:paraId="671C0586" w14:textId="77777777" w:rsidR="000D0E2C" w:rsidRPr="00384A89" w:rsidRDefault="009E39E7" w:rsidP="009E39E7">
                  <w:pPr>
                    <w:keepNext/>
                    <w:jc w:val="center"/>
                    <w:outlineLvl w:val="2"/>
                    <w:rPr>
                      <w:rFonts w:ascii="David" w:hAnsi="David"/>
                      <w:sz w:val="24"/>
                      <w:szCs w:val="24"/>
                      <w:rtl/>
                    </w:rPr>
                  </w:pPr>
                  <w:r w:rsidRPr="00384A89">
                    <w:rPr>
                      <w:rFonts w:ascii="David" w:hAnsi="David"/>
                      <w:sz w:val="24"/>
                      <w:szCs w:val="24"/>
                      <w:rtl/>
                    </w:rPr>
                    <w:t>מדינת ישראל/ משרד הבריאות/ המרכז הרפואי רמב"ם</w:t>
                  </w:r>
                </w:p>
                <w:p w14:paraId="390CC9EF" w14:textId="452125F1" w:rsidR="000D0E2C" w:rsidRPr="00384A89" w:rsidRDefault="000D0E2C" w:rsidP="00A4534D">
                  <w:pPr>
                    <w:keepNext/>
                    <w:jc w:val="center"/>
                    <w:outlineLvl w:val="2"/>
                    <w:rPr>
                      <w:rFonts w:ascii="David" w:hAnsi="David"/>
                      <w:sz w:val="24"/>
                      <w:szCs w:val="24"/>
                      <w:rtl/>
                    </w:rPr>
                  </w:pPr>
                  <w:r w:rsidRPr="00384A89">
                    <w:rPr>
                      <w:rFonts w:ascii="David" w:hAnsi="David"/>
                      <w:sz w:val="24"/>
                      <w:szCs w:val="24"/>
                      <w:rtl/>
                    </w:rPr>
                    <w:t>(להלן : "</w:t>
                  </w:r>
                  <w:r w:rsidRPr="00384A89">
                    <w:rPr>
                      <w:rFonts w:ascii="David" w:hAnsi="David"/>
                      <w:b/>
                      <w:bCs/>
                      <w:sz w:val="24"/>
                      <w:szCs w:val="24"/>
                      <w:rtl/>
                    </w:rPr>
                    <w:t>המזמין</w:t>
                  </w:r>
                  <w:r w:rsidRPr="00384A89">
                    <w:rPr>
                      <w:rFonts w:ascii="David" w:hAnsi="David"/>
                      <w:sz w:val="24"/>
                      <w:szCs w:val="24"/>
                      <w:rtl/>
                    </w:rPr>
                    <w:t>")</w:t>
                  </w:r>
                </w:p>
              </w:tc>
            </w:tr>
            <w:bookmarkEnd w:id="0"/>
          </w:tbl>
          <w:p w14:paraId="67B29C1A" w14:textId="77777777" w:rsidR="000D0E2C" w:rsidRPr="00384A89" w:rsidRDefault="000D0E2C" w:rsidP="00A4534D">
            <w:pPr>
              <w:spacing w:line="360" w:lineRule="auto"/>
              <w:jc w:val="center"/>
              <w:rPr>
                <w:rFonts w:ascii="David" w:hAnsi="David"/>
                <w:b/>
                <w:bCs/>
                <w:sz w:val="24"/>
                <w:szCs w:val="24"/>
                <w:rtl/>
              </w:rPr>
            </w:pPr>
          </w:p>
          <w:p w14:paraId="4A1B6D62" w14:textId="29EBD9E5" w:rsidR="000D0E2C" w:rsidRPr="00384A89" w:rsidRDefault="000D0E2C" w:rsidP="00A50095">
            <w:pPr>
              <w:spacing w:line="276" w:lineRule="auto"/>
              <w:jc w:val="center"/>
              <w:rPr>
                <w:rFonts w:ascii="David" w:hAnsi="David"/>
                <w:b/>
                <w:bCs/>
                <w:sz w:val="28"/>
              </w:rPr>
            </w:pPr>
            <w:r w:rsidRPr="00384A89">
              <w:rPr>
                <w:rFonts w:ascii="David" w:hAnsi="David"/>
                <w:b/>
                <w:bCs/>
                <w:sz w:val="28"/>
                <w:rtl/>
              </w:rPr>
              <w:t xml:space="preserve">מזמין בזאת </w:t>
            </w:r>
            <w:r w:rsidR="00CE1BFB" w:rsidRPr="00384A89">
              <w:rPr>
                <w:rFonts w:ascii="David" w:hAnsi="David"/>
                <w:b/>
                <w:bCs/>
                <w:sz w:val="28"/>
                <w:rtl/>
              </w:rPr>
              <w:t>הגשת הצעות</w:t>
            </w:r>
            <w:r w:rsidRPr="00384A89">
              <w:rPr>
                <w:rFonts w:ascii="David" w:hAnsi="David"/>
                <w:b/>
                <w:bCs/>
                <w:sz w:val="28"/>
                <w:rtl/>
              </w:rPr>
              <w:t>:</w:t>
            </w:r>
          </w:p>
          <w:p w14:paraId="19401D93" w14:textId="76E7C517" w:rsidR="00B97E94" w:rsidRPr="00384A89" w:rsidRDefault="00B97E94" w:rsidP="00B4605E">
            <w:pPr>
              <w:jc w:val="center"/>
              <w:rPr>
                <w:rFonts w:ascii="David" w:hAnsi="David"/>
                <w:b/>
                <w:bCs/>
                <w:sz w:val="28"/>
                <w:rtl/>
              </w:rPr>
            </w:pPr>
            <w:bookmarkStart w:id="1" w:name="_Hlk145333622"/>
            <w:r w:rsidRPr="00384A89">
              <w:rPr>
                <w:rFonts w:ascii="David" w:hAnsi="David"/>
                <w:b/>
                <w:bCs/>
                <w:sz w:val="28"/>
                <w:rtl/>
              </w:rPr>
              <w:t xml:space="preserve">לאספקת </w:t>
            </w:r>
            <w:r w:rsidR="00B4605E" w:rsidRPr="00B4605E">
              <w:rPr>
                <w:rFonts w:ascii="David" w:hAnsi="David"/>
                <w:b/>
                <w:bCs/>
                <w:sz w:val="28"/>
                <w:rtl/>
              </w:rPr>
              <w:t>מחטי אספירציה</w:t>
            </w:r>
            <w:r w:rsidR="00B4605E" w:rsidRPr="00B4605E">
              <w:rPr>
                <w:rFonts w:ascii="David" w:hAnsi="David" w:hint="cs"/>
                <w:b/>
                <w:bCs/>
                <w:sz w:val="28"/>
                <w:rtl/>
              </w:rPr>
              <w:t xml:space="preserve"> /</w:t>
            </w:r>
            <w:r w:rsidR="00B4605E" w:rsidRPr="00B4605E">
              <w:rPr>
                <w:rFonts w:ascii="David" w:hAnsi="David"/>
                <w:b/>
                <w:bCs/>
                <w:sz w:val="28"/>
                <w:rtl/>
              </w:rPr>
              <w:t xml:space="preserve"> ביופסיה של לשד עצם</w:t>
            </w:r>
            <w:r w:rsidR="00B4605E">
              <w:rPr>
                <w:rFonts w:ascii="David" w:hAnsi="David" w:hint="cs"/>
                <w:b/>
                <w:bCs/>
                <w:sz w:val="28"/>
                <w:rtl/>
              </w:rPr>
              <w:t xml:space="preserve"> </w:t>
            </w:r>
            <w:r w:rsidRPr="00384A89">
              <w:rPr>
                <w:rFonts w:ascii="David" w:hAnsi="David"/>
                <w:b/>
                <w:bCs/>
                <w:sz w:val="28"/>
                <w:rtl/>
              </w:rPr>
              <w:t>עבור המרכז הרפואי רמב"ם בחיפה</w:t>
            </w:r>
          </w:p>
          <w:p w14:paraId="4BBB4321" w14:textId="30C4EE41" w:rsidR="000D0E2C" w:rsidRPr="00384A89" w:rsidRDefault="000D0E2C" w:rsidP="00163C23">
            <w:pPr>
              <w:spacing w:line="276" w:lineRule="auto"/>
              <w:jc w:val="center"/>
              <w:rPr>
                <w:rFonts w:ascii="David" w:hAnsi="David"/>
                <w:b/>
                <w:bCs/>
                <w:sz w:val="28"/>
                <w:rtl/>
              </w:rPr>
            </w:pPr>
            <w:r w:rsidRPr="00384A89">
              <w:rPr>
                <w:rFonts w:ascii="David" w:hAnsi="David"/>
                <w:b/>
                <w:bCs/>
                <w:sz w:val="28"/>
                <w:rtl/>
              </w:rPr>
              <w:t xml:space="preserve">מכרז מספר: </w:t>
            </w:r>
            <w:r w:rsidR="00B4605E">
              <w:rPr>
                <w:rFonts w:ascii="David" w:hAnsi="David"/>
                <w:b/>
                <w:bCs/>
                <w:sz w:val="28"/>
              </w:rPr>
              <w:t>6542</w:t>
            </w:r>
            <w:r w:rsidR="001916FE">
              <w:rPr>
                <w:rFonts w:ascii="David" w:hAnsi="David"/>
                <w:b/>
                <w:bCs/>
                <w:sz w:val="28"/>
              </w:rPr>
              <w:t>/2026</w:t>
            </w:r>
          </w:p>
          <w:bookmarkEnd w:id="1"/>
          <w:p w14:paraId="6CC0F082" w14:textId="77777777" w:rsidR="00CE1BFB" w:rsidRPr="00384A89" w:rsidRDefault="00CE1BFB" w:rsidP="00093995">
            <w:pPr>
              <w:spacing w:line="276" w:lineRule="auto"/>
              <w:jc w:val="center"/>
              <w:rPr>
                <w:rFonts w:ascii="David" w:hAnsi="David"/>
                <w:b/>
                <w:bCs/>
                <w:sz w:val="24"/>
                <w:szCs w:val="24"/>
              </w:rPr>
            </w:pPr>
          </w:p>
          <w:p w14:paraId="1CECD7F5" w14:textId="01B507C1" w:rsidR="00CE1BFB" w:rsidRPr="00384A89" w:rsidRDefault="008F70C5" w:rsidP="001916FE">
            <w:pPr>
              <w:numPr>
                <w:ilvl w:val="0"/>
                <w:numId w:val="1"/>
              </w:numPr>
              <w:tabs>
                <w:tab w:val="left" w:pos="-285"/>
              </w:tabs>
              <w:spacing w:line="360" w:lineRule="auto"/>
              <w:ind w:right="-142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לעיון וקבלת מסמכי</w:t>
            </w:r>
            <w:r w:rsidR="00CE1BFB" w:rsidRPr="00384A89">
              <w:rPr>
                <w:rFonts w:ascii="David" w:hAnsi="David"/>
                <w:sz w:val="24"/>
                <w:szCs w:val="24"/>
                <w:rtl/>
              </w:rPr>
              <w:t xml:space="preserve"> המכרז ללא תשלום באתר האינטרנט של מנהל הרכש הממשלתי בכתובת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  </w:t>
            </w:r>
            <w:r w:rsidR="00CE1BFB" w:rsidRPr="00384A89">
              <w:rPr>
                <w:rFonts w:ascii="David" w:hAnsi="David"/>
                <w:sz w:val="24"/>
                <w:szCs w:val="24"/>
              </w:rPr>
              <w:t xml:space="preserve"> </w:t>
            </w:r>
            <w:hyperlink r:id="rId8" w:history="1">
              <w:r w:rsidRPr="00384A89">
                <w:rPr>
                  <w:rStyle w:val="Hyperlink"/>
                  <w:rFonts w:ascii="David" w:hAnsi="David"/>
                  <w:color w:val="auto"/>
                  <w:sz w:val="24"/>
                  <w:szCs w:val="24"/>
                </w:rPr>
                <w:t>www.mr.gov.il</w:t>
              </w:r>
            </w:hyperlink>
            <w:r w:rsidR="009E1AF7" w:rsidRPr="00384A89">
              <w:rPr>
                <w:rFonts w:ascii="David" w:hAnsi="David"/>
                <w:sz w:val="24"/>
                <w:szCs w:val="24"/>
                <w:rtl/>
              </w:rPr>
              <w:t>, ו/או במחלקת הרכש שבמרכז הרפואי רמב"ם חיפה, (או בפניה במייל), בימים א-ה בשעות 08:00 – 15:00 .</w:t>
            </w:r>
          </w:p>
          <w:p w14:paraId="45258D33" w14:textId="77777777" w:rsidR="00CE1BFB" w:rsidRPr="00384A89" w:rsidRDefault="00CE1BFB" w:rsidP="001916FE">
            <w:pPr>
              <w:numPr>
                <w:ilvl w:val="0"/>
                <w:numId w:val="1"/>
              </w:numPr>
              <w:tabs>
                <w:tab w:val="left" w:pos="-285"/>
              </w:tabs>
              <w:spacing w:line="360" w:lineRule="auto"/>
              <w:ind w:right="-142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על המציעים לעמוד בדרישה הקבועה בכל דין וכן לעמוד בכל הדרישות המפורטות במסמכי המכרז.</w:t>
            </w:r>
          </w:p>
          <w:p w14:paraId="4CA6A409" w14:textId="230DBE07" w:rsidR="00CE1BFB" w:rsidRPr="00384A89" w:rsidRDefault="00CE1BFB" w:rsidP="001916FE">
            <w:pPr>
              <w:numPr>
                <w:ilvl w:val="0"/>
                <w:numId w:val="1"/>
              </w:numPr>
              <w:tabs>
                <w:tab w:val="left" w:pos="-285"/>
              </w:tabs>
              <w:spacing w:line="360" w:lineRule="auto"/>
              <w:ind w:right="-142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את ההצעות יש להגיש לתיבת הצעות אלקטרונית במערכת </w:t>
            </w:r>
            <w:proofErr w:type="spellStart"/>
            <w:r w:rsidRPr="00384A89">
              <w:rPr>
                <w:rFonts w:ascii="David" w:hAnsi="David"/>
                <w:sz w:val="24"/>
                <w:szCs w:val="24"/>
              </w:rPr>
              <w:t>Sourcingvision</w:t>
            </w:r>
            <w:proofErr w:type="spellEnd"/>
            <w:r w:rsidRPr="00384A89">
              <w:rPr>
                <w:rFonts w:ascii="David" w:hAnsi="David"/>
                <w:sz w:val="24"/>
                <w:szCs w:val="24"/>
                <w:rtl/>
              </w:rPr>
              <w:t>. לצורך קבלת פרטי כניסה למערכת על המציע לבצע רישום למערכת באמצעות הקישור הקיים בטופס "הרשמה למכרז" המפורסם באתר האינטרנט של מנהל הרכש הממשלתי.</w:t>
            </w:r>
          </w:p>
          <w:p w14:paraId="4B0FEFF0" w14:textId="2D3F7005" w:rsidR="00CE1BFB" w:rsidRPr="00384A89" w:rsidRDefault="000D0E2C" w:rsidP="001916FE">
            <w:pPr>
              <w:numPr>
                <w:ilvl w:val="0"/>
                <w:numId w:val="1"/>
              </w:numPr>
              <w:tabs>
                <w:tab w:val="left" w:pos="-285"/>
              </w:tabs>
              <w:spacing w:line="360" w:lineRule="auto"/>
              <w:ind w:right="-142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המועד האחרון להגשת הצעות ל</w:t>
            </w:r>
            <w:r w:rsidR="00CE1BFB" w:rsidRPr="00384A89">
              <w:rPr>
                <w:rFonts w:ascii="David" w:hAnsi="David"/>
                <w:sz w:val="24"/>
                <w:szCs w:val="24"/>
                <w:rtl/>
              </w:rPr>
              <w:t>מכרז ב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תיבת </w:t>
            </w:r>
            <w:r w:rsidR="00CE1BFB" w:rsidRPr="00384A89">
              <w:rPr>
                <w:rFonts w:ascii="David" w:hAnsi="David"/>
                <w:sz w:val="24"/>
                <w:szCs w:val="24"/>
                <w:rtl/>
              </w:rPr>
              <w:t xml:space="preserve">ההצעות האלקטרונית 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נקבע </w:t>
            </w:r>
            <w:r w:rsidR="00CE1BFB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ליום: </w:t>
            </w:r>
            <w:r w:rsidR="00B4605E">
              <w:rPr>
                <w:rFonts w:ascii="David" w:hAnsi="David" w:hint="cs"/>
                <w:b/>
                <w:bCs/>
                <w:sz w:val="24"/>
                <w:szCs w:val="24"/>
                <w:u w:val="single"/>
                <w:rtl/>
              </w:rPr>
              <w:t>11</w:t>
            </w:r>
            <w:r w:rsidR="001F1B57">
              <w:rPr>
                <w:rFonts w:ascii="David" w:hAnsi="David" w:hint="cs"/>
                <w:b/>
                <w:bCs/>
                <w:sz w:val="24"/>
                <w:szCs w:val="24"/>
                <w:u w:val="single"/>
                <w:rtl/>
              </w:rPr>
              <w:t>.</w:t>
            </w:r>
            <w:r w:rsidR="00B4605E">
              <w:rPr>
                <w:rFonts w:ascii="David" w:hAnsi="David" w:hint="cs"/>
                <w:b/>
                <w:bCs/>
                <w:sz w:val="24"/>
                <w:szCs w:val="24"/>
                <w:u w:val="single"/>
                <w:rtl/>
              </w:rPr>
              <w:t>11</w:t>
            </w:r>
            <w:r w:rsidR="001F1B57">
              <w:rPr>
                <w:rFonts w:ascii="David" w:hAnsi="David" w:hint="cs"/>
                <w:b/>
                <w:bCs/>
                <w:sz w:val="24"/>
                <w:szCs w:val="24"/>
                <w:u w:val="single"/>
                <w:rtl/>
              </w:rPr>
              <w:t xml:space="preserve">.2026 </w:t>
            </w:r>
            <w:r w:rsidR="00CE1BFB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בשעה: </w:t>
            </w:r>
            <w:r w:rsidR="00B4605E">
              <w:rPr>
                <w:rFonts w:ascii="David" w:hAnsi="David" w:hint="cs"/>
                <w:b/>
                <w:bCs/>
                <w:sz w:val="24"/>
                <w:szCs w:val="24"/>
                <w:u w:val="single"/>
                <w:rtl/>
              </w:rPr>
              <w:t>14</w:t>
            </w:r>
            <w:r w:rsidR="00CE1BFB" w:rsidRPr="00384A89">
              <w:rPr>
                <w:rFonts w:ascii="David" w:hAnsi="David"/>
                <w:b/>
                <w:bCs/>
                <w:sz w:val="24"/>
                <w:szCs w:val="24"/>
                <w:u w:val="single"/>
                <w:rtl/>
              </w:rPr>
              <w:t>:00</w:t>
            </w:r>
            <w:r w:rsidR="00CE1BFB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. </w:t>
            </w:r>
          </w:p>
          <w:p w14:paraId="12F3EC2A" w14:textId="3D74AF6B" w:rsidR="00CE1BFB" w:rsidRPr="00384A89" w:rsidRDefault="00CE1BFB" w:rsidP="00CE1BFB">
            <w:pPr>
              <w:tabs>
                <w:tab w:val="left" w:pos="-285"/>
              </w:tabs>
              <w:spacing w:line="360" w:lineRule="auto"/>
              <w:ind w:left="360" w:right="-142"/>
              <w:rPr>
                <w:rFonts w:ascii="David" w:hAnsi="David"/>
                <w:sz w:val="24"/>
                <w:szCs w:val="24"/>
                <w:rtl/>
              </w:rPr>
            </w:pPr>
            <w:r w:rsidRPr="00384A89">
              <w:rPr>
                <w:rFonts w:ascii="David" w:hAnsi="David"/>
                <w:b/>
                <w:bCs/>
                <w:sz w:val="24"/>
                <w:szCs w:val="24"/>
                <w:u w:val="single"/>
                <w:rtl/>
              </w:rPr>
              <w:t>לא ניתן להגיש הצעות לאחר מועד זה</w:t>
            </w:r>
            <w:r w:rsidRPr="00384A89">
              <w:rPr>
                <w:rFonts w:ascii="David" w:hAnsi="David"/>
                <w:sz w:val="24"/>
                <w:szCs w:val="24"/>
                <w:u w:val="single"/>
                <w:rtl/>
              </w:rPr>
              <w:t>.</w:t>
            </w:r>
          </w:p>
          <w:p w14:paraId="3EA93F20" w14:textId="5B1D583D" w:rsidR="00163C23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b/>
                <w:bCs/>
                <w:sz w:val="24"/>
                <w:szCs w:val="24"/>
              </w:rPr>
            </w:pPr>
            <w:r w:rsidRPr="00384A89">
              <w:rPr>
                <w:rFonts w:ascii="David" w:hAnsi="David"/>
                <w:b/>
                <w:bCs/>
                <w:sz w:val="24"/>
                <w:szCs w:val="24"/>
                <w:u w:val="single"/>
                <w:rtl/>
              </w:rPr>
              <w:t>תנאי סף להשתתפות במכרז</w:t>
            </w:r>
            <w:r w:rsidR="00277E61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:  </w:t>
            </w:r>
          </w:p>
          <w:p w14:paraId="0493466A" w14:textId="3818E322" w:rsidR="00932F01" w:rsidRPr="001916FE" w:rsidRDefault="00932F01" w:rsidP="001916FE">
            <w:pPr>
              <w:pStyle w:val="a3"/>
              <w:numPr>
                <w:ilvl w:val="1"/>
                <w:numId w:val="1"/>
              </w:numPr>
              <w:spacing w:line="276" w:lineRule="auto"/>
              <w:jc w:val="both"/>
              <w:rPr>
                <w:rFonts w:ascii="David" w:hAnsi="David"/>
                <w:b/>
                <w:bCs/>
                <w:sz w:val="24"/>
                <w:szCs w:val="24"/>
              </w:rPr>
            </w:pPr>
            <w:r w:rsidRPr="001916FE">
              <w:rPr>
                <w:rFonts w:ascii="David" w:hAnsi="David"/>
                <w:sz w:val="24"/>
                <w:szCs w:val="24"/>
                <w:rtl/>
              </w:rPr>
              <w:t xml:space="preserve">המציע נדרש להציג אישור אמ"ר בר תוקף/ בקשה לחידוש אמ"ר מהיחידה לרישום אמ"ר במשרד הבריאות ו/או </w:t>
            </w:r>
            <w:r w:rsidRPr="001916FE">
              <w:rPr>
                <w:rFonts w:ascii="David" w:hAnsi="David"/>
                <w:sz w:val="24"/>
                <w:szCs w:val="24"/>
              </w:rPr>
              <w:t>FDA</w:t>
            </w:r>
            <w:r w:rsidRPr="001916FE">
              <w:rPr>
                <w:rFonts w:ascii="David" w:hAnsi="David"/>
                <w:sz w:val="24"/>
                <w:szCs w:val="24"/>
                <w:rtl/>
              </w:rPr>
              <w:t xml:space="preserve"> ו/או תקן אירופאי, בגין הפריטים מושא המכרז. </w:t>
            </w:r>
          </w:p>
          <w:p w14:paraId="5C912EA3" w14:textId="77777777" w:rsidR="00B4605E" w:rsidRDefault="00B4605E" w:rsidP="00932F01">
            <w:pPr>
              <w:ind w:left="360"/>
              <w:jc w:val="both"/>
              <w:rPr>
                <w:rFonts w:ascii="David" w:hAnsi="David"/>
                <w:color w:val="000000"/>
                <w:sz w:val="24"/>
                <w:szCs w:val="24"/>
                <w:rtl/>
              </w:rPr>
            </w:pPr>
          </w:p>
          <w:p w14:paraId="795BD78B" w14:textId="75B930C7" w:rsidR="000D0E2C" w:rsidRPr="00384A89" w:rsidRDefault="000D0E2C" w:rsidP="00932F01">
            <w:pPr>
              <w:ind w:left="360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יתר </w:t>
            </w:r>
            <w:r w:rsidR="00A9124B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התנאים </w:t>
            </w:r>
            <w:r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>מפורטים בחוברת המכרז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>.</w:t>
            </w:r>
          </w:p>
          <w:p w14:paraId="5368D686" w14:textId="77777777" w:rsidR="000D0E2C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אין המזמין מתחייב לקבל את ההצעה הזולה ביותר, חלק ממנה או כל הצעה שהיא.</w:t>
            </w:r>
          </w:p>
          <w:p w14:paraId="77FAA339" w14:textId="77777777" w:rsidR="000D0E2C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המזמין רשאי לבטל, להרחיב או לצמצם את היקף המכרז, וכן רשאי לפצל את </w:t>
            </w:r>
            <w:r w:rsidR="00C63D74" w:rsidRPr="00384A89">
              <w:rPr>
                <w:rFonts w:ascii="David" w:hAnsi="David"/>
                <w:sz w:val="24"/>
                <w:szCs w:val="24"/>
                <w:rtl/>
              </w:rPr>
              <w:t xml:space="preserve">העבודות ו/או השירותים ו/או 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מסירת הטובין בין מספר מציעים לפי שיקול דעת המזמין בלבד. </w:t>
            </w:r>
          </w:p>
          <w:p w14:paraId="6554CC06" w14:textId="77777777" w:rsidR="000D0E2C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המזמין שומר לעצמו את הזכות לנהל מו"מ עם מציעים שהצעותיהם ימצאו מתאימות.</w:t>
            </w:r>
          </w:p>
          <w:p w14:paraId="0123E803" w14:textId="60787911" w:rsidR="000D0E2C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ועדת המכרזים תהיה רשאית לדחות מציע שקיימת לגביו אי שביעות רצון מאופן תפקודו באתרי משרדי</w:t>
            </w:r>
            <w:r w:rsidR="00B22E94">
              <w:rPr>
                <w:rFonts w:ascii="David" w:hAnsi="David" w:hint="cs"/>
                <w:sz w:val="24"/>
                <w:szCs w:val="24"/>
                <w:rtl/>
              </w:rPr>
              <w:t xml:space="preserve"> </w:t>
            </w:r>
            <w:bookmarkStart w:id="2" w:name="_GoBack"/>
            <w:bookmarkEnd w:id="2"/>
            <w:r w:rsidRPr="00384A89">
              <w:rPr>
                <w:rFonts w:ascii="David" w:hAnsi="David"/>
                <w:sz w:val="24"/>
                <w:szCs w:val="24"/>
                <w:rtl/>
              </w:rPr>
              <w:t>הממשלה לרבות באתרי משרד הבריאות</w:t>
            </w:r>
            <w:r w:rsidR="00C63D74" w:rsidRPr="00384A89">
              <w:rPr>
                <w:rFonts w:ascii="David" w:hAnsi="David"/>
                <w:sz w:val="24"/>
                <w:szCs w:val="24"/>
                <w:rtl/>
              </w:rPr>
              <w:t xml:space="preserve"> ובביה"ח רמב"ם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>.</w:t>
            </w:r>
          </w:p>
          <w:p w14:paraId="598868CB" w14:textId="56318E21" w:rsidR="000D0E2C" w:rsidRPr="00384A89" w:rsidRDefault="00CE1BFB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שאלות הבהרה בכל עניין הקשור במכרז זה, יש לפנות באמצעות לחצן "שאלות הבהרה" בתיבת ההצעות האלקטרונית בלבד שבמערכת </w:t>
            </w:r>
            <w:proofErr w:type="spellStart"/>
            <w:r w:rsidRPr="00384A89">
              <w:rPr>
                <w:rFonts w:ascii="David" w:hAnsi="David"/>
                <w:sz w:val="24"/>
                <w:szCs w:val="24"/>
              </w:rPr>
              <w:t>Sourcingvision</w:t>
            </w:r>
            <w:proofErr w:type="spellEnd"/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 </w:t>
            </w:r>
            <w:r w:rsidR="000D0E2C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 xml:space="preserve">עד ליום </w:t>
            </w:r>
            <w:r w:rsidR="00B4605E">
              <w:rPr>
                <w:rFonts w:ascii="David" w:hAnsi="David" w:hint="cs"/>
                <w:b/>
                <w:bCs/>
                <w:sz w:val="24"/>
                <w:szCs w:val="24"/>
                <w:rtl/>
              </w:rPr>
              <w:t>21</w:t>
            </w:r>
            <w:r w:rsidR="001F1B57">
              <w:rPr>
                <w:rFonts w:ascii="David" w:hAnsi="David" w:hint="cs"/>
                <w:b/>
                <w:bCs/>
                <w:sz w:val="24"/>
                <w:szCs w:val="24"/>
                <w:rtl/>
              </w:rPr>
              <w:t xml:space="preserve">.10.2026 </w:t>
            </w:r>
            <w:r w:rsidR="000D0E2C" w:rsidRPr="00384A89">
              <w:rPr>
                <w:rFonts w:ascii="David" w:hAnsi="David"/>
                <w:b/>
                <w:bCs/>
                <w:sz w:val="24"/>
                <w:szCs w:val="24"/>
                <w:rtl/>
              </w:rPr>
              <w:t>בשעה 12:00</w:t>
            </w:r>
            <w:r w:rsidR="000D0E2C" w:rsidRPr="00384A89">
              <w:rPr>
                <w:rFonts w:ascii="David" w:hAnsi="David"/>
                <w:sz w:val="24"/>
                <w:szCs w:val="24"/>
                <w:rtl/>
              </w:rPr>
              <w:t>.</w:t>
            </w:r>
          </w:p>
          <w:p w14:paraId="7EA1CCCF" w14:textId="5937C5EF" w:rsidR="009E1AF7" w:rsidRPr="00384A89" w:rsidRDefault="009E1AF7" w:rsidP="001916FE">
            <w:pPr>
              <w:numPr>
                <w:ilvl w:val="0"/>
                <w:numId w:val="1"/>
              </w:numPr>
              <w:spacing w:line="276" w:lineRule="auto"/>
              <w:ind w:right="360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פרטים נוספים והבהרות ניתן לפנות </w:t>
            </w:r>
            <w:r w:rsidR="00B22E94">
              <w:rPr>
                <w:rFonts w:ascii="David" w:hAnsi="David" w:hint="cs"/>
                <w:sz w:val="24"/>
                <w:szCs w:val="24"/>
                <w:rtl/>
              </w:rPr>
              <w:t>לנתנאל חולו</w:t>
            </w:r>
            <w:r w:rsidRPr="00384A89">
              <w:rPr>
                <w:rFonts w:ascii="David" w:hAnsi="David"/>
                <w:sz w:val="24"/>
                <w:szCs w:val="24"/>
                <w:rtl/>
              </w:rPr>
              <w:t xml:space="preserve"> במייל  </w:t>
            </w:r>
            <w:hyperlink r:id="rId9" w:history="1">
              <w:r w:rsidR="00B4605E" w:rsidRPr="00DA11C6">
                <w:rPr>
                  <w:rStyle w:val="Hyperlink"/>
                </w:rPr>
                <w:t>n_hulo@rmc.gov.il</w:t>
              </w:r>
            </w:hyperlink>
            <w:r w:rsidR="00384A89" w:rsidRPr="00384A89">
              <w:rPr>
                <w:rtl/>
              </w:rPr>
              <w:t>.</w:t>
            </w:r>
          </w:p>
          <w:p w14:paraId="61292C4E" w14:textId="77777777" w:rsidR="000D0E2C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מודעה זו מכילה מידע ראשוני בלבד. התנאים המלאים והמחייבים ביחס להליך הם כמפורט במסמכי המכרז.</w:t>
            </w:r>
          </w:p>
          <w:p w14:paraId="03959B9C" w14:textId="77777777" w:rsidR="000D0E2C" w:rsidRPr="00384A89" w:rsidRDefault="000D0E2C" w:rsidP="001916F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David" w:hAnsi="David"/>
                <w:sz w:val="24"/>
                <w:szCs w:val="24"/>
                <w:rtl/>
              </w:rPr>
            </w:pPr>
            <w:r w:rsidRPr="00384A89">
              <w:rPr>
                <w:rFonts w:ascii="David" w:hAnsi="David"/>
                <w:sz w:val="24"/>
                <w:szCs w:val="24"/>
                <w:rtl/>
              </w:rPr>
              <w:t>המזמין שומר על זכותו לבטל ו/או לשנות את תנאי המכרז ומועדיו, הכל כמפורט במסמכי המכרז.</w:t>
            </w:r>
          </w:p>
        </w:tc>
      </w:tr>
    </w:tbl>
    <w:p w14:paraId="39876BF0" w14:textId="77777777" w:rsidR="00824BBA" w:rsidRPr="00932F01" w:rsidRDefault="00824BBA" w:rsidP="001916FE">
      <w:pPr>
        <w:rPr>
          <w:rFonts w:ascii="David" w:hAnsi="David"/>
          <w:sz w:val="24"/>
          <w:szCs w:val="24"/>
        </w:rPr>
      </w:pPr>
    </w:p>
    <w:sectPr w:rsidR="00824BBA" w:rsidRPr="00932F01" w:rsidSect="004C639C">
      <w:pgSz w:w="12240" w:h="15840"/>
      <w:pgMar w:top="1134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BAF70" w14:textId="77777777" w:rsidR="00E6566F" w:rsidRDefault="00E6566F" w:rsidP="009E39E7">
      <w:r>
        <w:separator/>
      </w:r>
    </w:p>
  </w:endnote>
  <w:endnote w:type="continuationSeparator" w:id="0">
    <w:p w14:paraId="0640FBC2" w14:textId="77777777" w:rsidR="00E6566F" w:rsidRDefault="00E6566F" w:rsidP="009E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22819" w14:textId="77777777" w:rsidR="00E6566F" w:rsidRDefault="00E6566F" w:rsidP="009E39E7">
      <w:r>
        <w:separator/>
      </w:r>
    </w:p>
  </w:footnote>
  <w:footnote w:type="continuationSeparator" w:id="0">
    <w:p w14:paraId="6652043A" w14:textId="77777777" w:rsidR="00E6566F" w:rsidRDefault="00E6566F" w:rsidP="009E3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4895"/>
    <w:multiLevelType w:val="multilevel"/>
    <w:tmpl w:val="25F46A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lang w:val="en-US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David" w:eastAsia="Calibri" w:hAnsi="David" w:cs="David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241F1C"/>
    <w:multiLevelType w:val="multilevel"/>
    <w:tmpl w:val="17B25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9A7518"/>
    <w:multiLevelType w:val="hybridMultilevel"/>
    <w:tmpl w:val="8D7EC742"/>
    <w:lvl w:ilvl="0" w:tplc="B420BA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CC3C45"/>
    <w:multiLevelType w:val="multilevel"/>
    <w:tmpl w:val="A9103848"/>
    <w:lvl w:ilvl="0">
      <w:start w:val="1"/>
      <w:numFmt w:val="decimal"/>
      <w:lvlText w:val="%1."/>
      <w:lvlJc w:val="left"/>
      <w:pPr>
        <w:tabs>
          <w:tab w:val="num" w:pos="372"/>
        </w:tabs>
        <w:ind w:left="372" w:hanging="372"/>
      </w:pPr>
      <w:rPr>
        <w:rFonts w:cs="David" w:hint="default"/>
        <w:b w:val="0"/>
        <w:bCs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372"/>
        </w:tabs>
        <w:ind w:left="372" w:hanging="372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</w:abstractNum>
  <w:abstractNum w:abstractNumId="4" w15:restartNumberingAfterBreak="0">
    <w:nsid w:val="4D8D63E7"/>
    <w:multiLevelType w:val="multilevel"/>
    <w:tmpl w:val="CF3CAC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5" w15:restartNumberingAfterBreak="0">
    <w:nsid w:val="60377BFB"/>
    <w:multiLevelType w:val="multilevel"/>
    <w:tmpl w:val="14E05430"/>
    <w:lvl w:ilvl="0">
      <w:start w:val="1"/>
      <w:numFmt w:val="decimal"/>
      <w:lvlRestart w:val="0"/>
      <w:pStyle w:val="1"/>
      <w:isLgl/>
      <w:lvlText w:val="%1."/>
      <w:lvlJc w:val="left"/>
      <w:pPr>
        <w:tabs>
          <w:tab w:val="num" w:pos="0"/>
        </w:tabs>
        <w:ind w:left="567" w:hanging="567"/>
      </w:pPr>
      <w:rPr>
        <w:rFonts w:cs="David" w:hint="cs"/>
        <w:b w:val="0"/>
        <w:bCs w:val="0"/>
        <w:i w:val="0"/>
        <w:iCs w:val="0"/>
        <w:color w:val="auto"/>
        <w:sz w:val="24"/>
        <w:szCs w:val="24"/>
        <w:u w:val="none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0"/>
        </w:tabs>
        <w:ind w:left="1304" w:hanging="737"/>
      </w:pPr>
      <w:rPr>
        <w:rFonts w:cs="David" w:hint="cs"/>
        <w:b w:val="0"/>
        <w:bCs w:val="0"/>
        <w:i w:val="0"/>
        <w:iCs w:val="0"/>
        <w:color w:val="auto"/>
        <w:sz w:val="24"/>
        <w:szCs w:val="24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2268" w:hanging="964"/>
      </w:pPr>
      <w:rPr>
        <w:rFonts w:cs="David" w:hint="cs"/>
        <w:b w:val="0"/>
        <w:bCs w:val="0"/>
        <w:i w:val="0"/>
        <w:iCs w:val="0"/>
        <w:color w:val="auto"/>
        <w:sz w:val="24"/>
        <w:szCs w:val="24"/>
        <w:u w:val="no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3459" w:hanging="1191"/>
      </w:pPr>
      <w:rPr>
        <w:rFonts w:cs="David" w:hint="cs"/>
        <w:bCs w:val="0"/>
        <w:iCs w:val="0"/>
        <w:szCs w:val="24"/>
      </w:rPr>
    </w:lvl>
    <w:lvl w:ilvl="4">
      <w:start w:val="1"/>
      <w:numFmt w:val="decimal"/>
      <w:pStyle w:val="5"/>
      <w:isLgl/>
      <w:lvlText w:val="%1.%2.%3.%4.%5"/>
      <w:lvlJc w:val="left"/>
      <w:pPr>
        <w:tabs>
          <w:tab w:val="num" w:pos="0"/>
        </w:tabs>
        <w:ind w:left="4876" w:hanging="1417"/>
      </w:pPr>
      <w:rPr>
        <w:rFonts w:hint="default"/>
      </w:rPr>
    </w:lvl>
    <w:lvl w:ilvl="5">
      <w:start w:val="1"/>
      <w:numFmt w:val="decimal"/>
      <w:pStyle w:val="6"/>
      <w:isLgl/>
      <w:lvlText w:val="%1.%2.%3.%4.%5.%6"/>
      <w:lvlJc w:val="left"/>
      <w:pPr>
        <w:tabs>
          <w:tab w:val="num" w:pos="0"/>
        </w:tabs>
        <w:ind w:left="6124" w:hanging="124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539"/>
        </w:tabs>
        <w:ind w:left="4564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539"/>
        </w:tabs>
        <w:ind w:left="5131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539"/>
        </w:tabs>
        <w:ind w:left="5698" w:hanging="567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E2C"/>
    <w:rsid w:val="00033234"/>
    <w:rsid w:val="0008371A"/>
    <w:rsid w:val="000871DD"/>
    <w:rsid w:val="00093995"/>
    <w:rsid w:val="000D0E2C"/>
    <w:rsid w:val="00163C23"/>
    <w:rsid w:val="001916FE"/>
    <w:rsid w:val="00195378"/>
    <w:rsid w:val="001B3ED9"/>
    <w:rsid w:val="001E0442"/>
    <w:rsid w:val="001F1B57"/>
    <w:rsid w:val="00254272"/>
    <w:rsid w:val="00262EC3"/>
    <w:rsid w:val="00277E61"/>
    <w:rsid w:val="00291655"/>
    <w:rsid w:val="002F5F05"/>
    <w:rsid w:val="003112D7"/>
    <w:rsid w:val="003716DC"/>
    <w:rsid w:val="00384A89"/>
    <w:rsid w:val="003B2509"/>
    <w:rsid w:val="004C639C"/>
    <w:rsid w:val="004F6B41"/>
    <w:rsid w:val="005023F8"/>
    <w:rsid w:val="005D5B2C"/>
    <w:rsid w:val="00644ACA"/>
    <w:rsid w:val="00724169"/>
    <w:rsid w:val="007828CB"/>
    <w:rsid w:val="00796E95"/>
    <w:rsid w:val="00824BBA"/>
    <w:rsid w:val="008C0991"/>
    <w:rsid w:val="008D35A6"/>
    <w:rsid w:val="008F70C5"/>
    <w:rsid w:val="00932F01"/>
    <w:rsid w:val="009658A1"/>
    <w:rsid w:val="009E1AF7"/>
    <w:rsid w:val="009E39E7"/>
    <w:rsid w:val="00A010D2"/>
    <w:rsid w:val="00A23AFD"/>
    <w:rsid w:val="00A50095"/>
    <w:rsid w:val="00A9124B"/>
    <w:rsid w:val="00A9441F"/>
    <w:rsid w:val="00AC4057"/>
    <w:rsid w:val="00AD2B45"/>
    <w:rsid w:val="00AE3F55"/>
    <w:rsid w:val="00B22E94"/>
    <w:rsid w:val="00B4605E"/>
    <w:rsid w:val="00B97E94"/>
    <w:rsid w:val="00BE28BD"/>
    <w:rsid w:val="00C359E7"/>
    <w:rsid w:val="00C400BA"/>
    <w:rsid w:val="00C63D74"/>
    <w:rsid w:val="00CE1BFB"/>
    <w:rsid w:val="00DA6ADE"/>
    <w:rsid w:val="00E41551"/>
    <w:rsid w:val="00E6566F"/>
    <w:rsid w:val="00EA5DFE"/>
    <w:rsid w:val="00EC6FB4"/>
    <w:rsid w:val="00EF36A2"/>
    <w:rsid w:val="00F400E9"/>
    <w:rsid w:val="00F63DDA"/>
    <w:rsid w:val="00F9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D857"/>
  <w15:chartTrackingRefBased/>
  <w15:docId w15:val="{45113B25-4AC8-4A5F-B737-DD15F23D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0E2C"/>
    <w:pPr>
      <w:bidi/>
      <w:spacing w:after="0" w:line="240" w:lineRule="auto"/>
    </w:pPr>
    <w:rPr>
      <w:rFonts w:ascii="Times New Roman" w:eastAsia="Times New Roman" w:hAnsi="Times New Roman" w:cs="David"/>
      <w:sz w:val="20"/>
      <w:szCs w:val="28"/>
    </w:rPr>
  </w:style>
  <w:style w:type="paragraph" w:styleId="1">
    <w:name w:val="heading 1"/>
    <w:aliases w:val="כותרת 1 תו תו תו תו תו תו,H2,1,Art One,h1, Char1 תו,1 ghost,g,Para1,Main Title,Main Title1,Part,כותרת1,Hed_undl,כותרת 1 תו2 תו,כותרת 1 תו1 תו תו,כותרת 1 תו תו תו תו,כותרת 1 תו תו1 תו,כותרת 1 תו2,כותרת 1 תו1 תו,כותרת 1 תו תו תו,כותרת 1 תו תו1"/>
    <w:basedOn w:val="a"/>
    <w:link w:val="10"/>
    <w:uiPriority w:val="99"/>
    <w:qFormat/>
    <w:rsid w:val="009E39E7"/>
    <w:pPr>
      <w:numPr>
        <w:numId w:val="2"/>
      </w:numPr>
      <w:tabs>
        <w:tab w:val="left" w:pos="567"/>
      </w:tabs>
      <w:spacing w:before="120" w:after="120" w:line="360" w:lineRule="auto"/>
      <w:jc w:val="both"/>
      <w:outlineLvl w:val="0"/>
    </w:pPr>
    <w:rPr>
      <w:kern w:val="32"/>
      <w:sz w:val="22"/>
      <w:szCs w:val="24"/>
    </w:rPr>
  </w:style>
  <w:style w:type="paragraph" w:styleId="2">
    <w:name w:val="heading 2"/>
    <w:aliases w:val="כותרת 2 תו1 תו,כותרת 2 תו תו תו,s,JAIN HEADING 2,h2,2,2 headline,h,Para2,Head hdbk,Heading 21,Main Heading,Para 2,Article,Heading 2 Char1,Heading 2 Char Char,כותרת2,Heading 2 Char תו,כותרת 2 תו תו Char תו,כותרת 2 תו Char תו,סעיף ראש"/>
    <w:basedOn w:val="a"/>
    <w:link w:val="21"/>
    <w:uiPriority w:val="99"/>
    <w:qFormat/>
    <w:rsid w:val="009E39E7"/>
    <w:pPr>
      <w:numPr>
        <w:ilvl w:val="1"/>
        <w:numId w:val="2"/>
      </w:numPr>
      <w:tabs>
        <w:tab w:val="left" w:pos="1304"/>
      </w:tabs>
      <w:spacing w:before="120" w:after="120" w:line="360" w:lineRule="auto"/>
      <w:jc w:val="both"/>
      <w:outlineLvl w:val="1"/>
    </w:pPr>
    <w:rPr>
      <w:sz w:val="22"/>
      <w:szCs w:val="24"/>
    </w:rPr>
  </w:style>
  <w:style w:type="paragraph" w:styleId="3">
    <w:name w:val="heading 3"/>
    <w:aliases w:val="h3,3,3 bullet,b,Sub 2,Para3,head3hdbk,Side Heading,Side Heading1,Para 3,Paragraph,SubParagraph,כותרת 3 תו1,כותרת 3 תו תו,Heading 3 תו,Heading 31,כותרת 3 תו3,כותרת 3 תו2 תו,כותרת 3 תו תו תו,כותרת 3 תו1 תו תו,כותרת 3 תו תו1, תו , תו ת"/>
    <w:basedOn w:val="a"/>
    <w:link w:val="30"/>
    <w:uiPriority w:val="99"/>
    <w:qFormat/>
    <w:rsid w:val="009E39E7"/>
    <w:pPr>
      <w:numPr>
        <w:ilvl w:val="2"/>
        <w:numId w:val="2"/>
      </w:numPr>
      <w:tabs>
        <w:tab w:val="left" w:pos="2268"/>
      </w:tabs>
      <w:spacing w:before="120" w:after="120" w:line="360" w:lineRule="auto"/>
      <w:jc w:val="both"/>
      <w:outlineLvl w:val="2"/>
    </w:pPr>
    <w:rPr>
      <w:sz w:val="22"/>
      <w:szCs w:val="24"/>
    </w:rPr>
  </w:style>
  <w:style w:type="paragraph" w:styleId="4">
    <w:name w:val="heading 4"/>
    <w:aliases w:val=" תו,תו,Char,h4,4, Char תו, Char,Subparagraph,Subsubparagraph,Heading 41,Char תו,תו1,H4,First Subheading,Ref Heading 1,rh1,Heading 4 Char Char,Heading 4 Char Char Char,Heading 4 Char Char Char Char Char Char,תו2,Char ת, ,àðâìé, 1,Cha"/>
    <w:basedOn w:val="a"/>
    <w:link w:val="40"/>
    <w:qFormat/>
    <w:rsid w:val="009E39E7"/>
    <w:pPr>
      <w:numPr>
        <w:ilvl w:val="3"/>
        <w:numId w:val="2"/>
      </w:numPr>
      <w:tabs>
        <w:tab w:val="left" w:pos="3459"/>
      </w:tabs>
      <w:spacing w:before="120" w:after="120" w:line="360" w:lineRule="auto"/>
      <w:jc w:val="both"/>
      <w:outlineLvl w:val="3"/>
    </w:pPr>
    <w:rPr>
      <w:sz w:val="22"/>
      <w:szCs w:val="24"/>
    </w:rPr>
  </w:style>
  <w:style w:type="paragraph" w:styleId="5">
    <w:name w:val="heading 5"/>
    <w:aliases w:val="h5,5,Style 10,כותרת טקסט פנימית,5 sub-bullet,H5,H51,H52,H53,H54,H55,H56,H57,H58,H59,H510,H511,H512,H513,H514,H515,H516,H517,H518,H519,H520,H521,H522,H523,H524,H525,H526,H527,H528,H529,H530,H531,H532,H533,H534,H535,H536,H537,H538,H539,H540,H541"/>
    <w:basedOn w:val="a"/>
    <w:link w:val="50"/>
    <w:qFormat/>
    <w:rsid w:val="009E39E7"/>
    <w:pPr>
      <w:numPr>
        <w:ilvl w:val="4"/>
        <w:numId w:val="2"/>
      </w:numPr>
      <w:tabs>
        <w:tab w:val="left" w:pos="4876"/>
      </w:tabs>
      <w:spacing w:before="120" w:after="120" w:line="360" w:lineRule="auto"/>
      <w:jc w:val="both"/>
      <w:outlineLvl w:val="4"/>
    </w:pPr>
    <w:rPr>
      <w:sz w:val="22"/>
      <w:szCs w:val="24"/>
    </w:rPr>
  </w:style>
  <w:style w:type="paragraph" w:styleId="6">
    <w:name w:val="heading 6"/>
    <w:aliases w:val="h6,H6,6,Style 11,תו11,ASAPHeading 6"/>
    <w:basedOn w:val="a"/>
    <w:link w:val="60"/>
    <w:qFormat/>
    <w:rsid w:val="009E39E7"/>
    <w:pPr>
      <w:numPr>
        <w:ilvl w:val="5"/>
        <w:numId w:val="2"/>
      </w:numPr>
      <w:tabs>
        <w:tab w:val="left" w:pos="4876"/>
      </w:tabs>
      <w:spacing w:before="120" w:after="120" w:line="360" w:lineRule="auto"/>
      <w:jc w:val="both"/>
      <w:outlineLvl w:val="5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פיסקת bullets,lp1,Bullet List,FooterText,numbered,Paragraphe de liste1,פיסקת רשימה11,List Paragraph1,style 2,פיסקת רשימה1"/>
    <w:basedOn w:val="a"/>
    <w:link w:val="a4"/>
    <w:uiPriority w:val="34"/>
    <w:qFormat/>
    <w:rsid w:val="000D0E2C"/>
    <w:pPr>
      <w:ind w:left="720"/>
    </w:pPr>
  </w:style>
  <w:style w:type="character" w:styleId="Hyperlink">
    <w:name w:val="Hyperlink"/>
    <w:uiPriority w:val="99"/>
    <w:rsid w:val="000D0E2C"/>
    <w:rPr>
      <w:color w:val="0000FF"/>
      <w:u w:val="single"/>
    </w:rPr>
  </w:style>
  <w:style w:type="character" w:customStyle="1" w:styleId="a4">
    <w:name w:val="פיסקת רשימה תו"/>
    <w:aliases w:val="LP1 תו,פיסקת bullets תו,lp1 תו,Bullet List תו,FooterText תו,numbered תו,Paragraphe de liste1 תו,פיסקת רשימה11 תו,List Paragraph1 תו,style 2 תו,פיסקת רשימה1 תו"/>
    <w:link w:val="a3"/>
    <w:uiPriority w:val="34"/>
    <w:locked/>
    <w:rsid w:val="000D0E2C"/>
    <w:rPr>
      <w:rFonts w:ascii="Times New Roman" w:eastAsia="Times New Roman" w:hAnsi="Times New Roman" w:cs="David"/>
      <w:sz w:val="20"/>
      <w:szCs w:val="28"/>
    </w:rPr>
  </w:style>
  <w:style w:type="paragraph" w:styleId="a5">
    <w:name w:val="header"/>
    <w:basedOn w:val="a"/>
    <w:link w:val="a6"/>
    <w:uiPriority w:val="99"/>
    <w:unhideWhenUsed/>
    <w:rsid w:val="009E39E7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9E39E7"/>
    <w:rPr>
      <w:rFonts w:ascii="Times New Roman" w:eastAsia="Times New Roman" w:hAnsi="Times New Roman" w:cs="David"/>
      <w:sz w:val="20"/>
      <w:szCs w:val="28"/>
    </w:rPr>
  </w:style>
  <w:style w:type="paragraph" w:styleId="a7">
    <w:name w:val="footer"/>
    <w:basedOn w:val="a"/>
    <w:link w:val="a8"/>
    <w:uiPriority w:val="99"/>
    <w:unhideWhenUsed/>
    <w:rsid w:val="009E39E7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9E39E7"/>
    <w:rPr>
      <w:rFonts w:ascii="Times New Roman" w:eastAsia="Times New Roman" w:hAnsi="Times New Roman" w:cs="David"/>
      <w:sz w:val="20"/>
      <w:szCs w:val="28"/>
    </w:rPr>
  </w:style>
  <w:style w:type="character" w:customStyle="1" w:styleId="10">
    <w:name w:val="כותרת 1 תו"/>
    <w:aliases w:val="כותרת 1 תו תו תו תו תו תו תו,H2 תו,1 תו,Art One תו,h1 תו, Char1 תו תו,1 ghost תו,g תו,Para1 תו,Main Title תו,Main Title1 תו,Part תו,כותרת1 תו,Hed_undl תו,כותרת 1 תו2 תו תו,כותרת 1 תו1 תו תו תו,כותרת 1 תו תו תו תו תו,כותרת 1 תו תו1 תו תו"/>
    <w:basedOn w:val="a0"/>
    <w:link w:val="1"/>
    <w:uiPriority w:val="99"/>
    <w:rsid w:val="009E39E7"/>
    <w:rPr>
      <w:rFonts w:ascii="Times New Roman" w:eastAsia="Times New Roman" w:hAnsi="Times New Roman" w:cs="David"/>
      <w:kern w:val="32"/>
      <w:szCs w:val="24"/>
    </w:rPr>
  </w:style>
  <w:style w:type="character" w:customStyle="1" w:styleId="20">
    <w:name w:val="כותרת 2 תו"/>
    <w:basedOn w:val="a0"/>
    <w:uiPriority w:val="9"/>
    <w:semiHidden/>
    <w:rsid w:val="009E39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כותרת 3 תו"/>
    <w:aliases w:val="h3 תו,3 תו,3 bullet תו,b תו,Sub 2 תו,Para3 תו,head3hdbk תו,Side Heading תו,Side Heading1 תו,Para 3 תו,Paragraph תו,SubParagraph תו,כותרת 3 תו1 תו,כותרת 3 תו תו תו1,Heading 3 תו תו,Heading 31 תו,כותרת 3 תו3 תו,כותרת 3 תו2 תו תו, תו  תו"/>
    <w:basedOn w:val="a0"/>
    <w:link w:val="3"/>
    <w:uiPriority w:val="99"/>
    <w:rsid w:val="009E39E7"/>
    <w:rPr>
      <w:rFonts w:ascii="Times New Roman" w:eastAsia="Times New Roman" w:hAnsi="Times New Roman" w:cs="David"/>
      <w:szCs w:val="24"/>
    </w:rPr>
  </w:style>
  <w:style w:type="character" w:customStyle="1" w:styleId="40">
    <w:name w:val="כותרת 4 תו"/>
    <w:aliases w:val=" תו תו,תו תו,Char תו1,h4 תו,4 תו, Char תו תו, Char תו1,Subparagraph תו,Subsubparagraph תו,Heading 41 תו,Char תו תו,תו1 תו,H4 תו,First Subheading תו,Ref Heading 1 תו,rh1 תו,Heading 4 Char Char תו,Heading 4 Char Char Char תו,תו2 תו,Char ת תו"/>
    <w:basedOn w:val="a0"/>
    <w:link w:val="4"/>
    <w:rsid w:val="009E39E7"/>
    <w:rPr>
      <w:rFonts w:ascii="Times New Roman" w:eastAsia="Times New Roman" w:hAnsi="Times New Roman" w:cs="David"/>
      <w:szCs w:val="24"/>
    </w:rPr>
  </w:style>
  <w:style w:type="character" w:customStyle="1" w:styleId="50">
    <w:name w:val="כותרת 5 תו"/>
    <w:aliases w:val="h5 תו,5 תו,Style 10 תו,כותרת טקסט פנימית תו,5 sub-bullet תו,H5 תו,H51 תו,H52 תו,H53 תו,H54 תו,H55 תו,H56 תו,H57 תו,H58 תו,H59 תו,H510 תו,H511 תו,H512 תו,H513 תו,H514 תו,H515 תו,H516 תו,H517 תו,H518 תו,H519 תו,H520 תו,H521 תו,H522 תו,H523 תו"/>
    <w:basedOn w:val="a0"/>
    <w:link w:val="5"/>
    <w:rsid w:val="009E39E7"/>
    <w:rPr>
      <w:rFonts w:ascii="Times New Roman" w:eastAsia="Times New Roman" w:hAnsi="Times New Roman" w:cs="David"/>
      <w:szCs w:val="24"/>
    </w:rPr>
  </w:style>
  <w:style w:type="character" w:customStyle="1" w:styleId="60">
    <w:name w:val="כותרת 6 תו"/>
    <w:aliases w:val="h6 תו,H6 תו,6 תו,Style 11 תו,תו11 תו,ASAPHeading 6 תו"/>
    <w:basedOn w:val="a0"/>
    <w:link w:val="6"/>
    <w:rsid w:val="009E39E7"/>
    <w:rPr>
      <w:rFonts w:ascii="Times New Roman" w:eastAsia="Times New Roman" w:hAnsi="Times New Roman" w:cs="David"/>
      <w:szCs w:val="24"/>
    </w:rPr>
  </w:style>
  <w:style w:type="character" w:customStyle="1" w:styleId="21">
    <w:name w:val="כותרת 2 תו1"/>
    <w:aliases w:val="כותרת 2 תו1 תו תו,כותרת 2 תו תו תו תו,s תו,JAIN HEADING 2 תו,h2 תו,2 תו,2 headline תו,h תו,Para2 תו,Head hdbk תו,Heading 21 תו,Main Heading תו,Para 2 תו,Article תו,Heading 2 Char1 תו,Heading 2 Char Char תו,כותרת2 תו,Heading 2 Char תו תו"/>
    <w:basedOn w:val="a0"/>
    <w:link w:val="2"/>
    <w:uiPriority w:val="99"/>
    <w:rsid w:val="009E39E7"/>
    <w:rPr>
      <w:rFonts w:ascii="Times New Roman" w:eastAsia="Times New Roman" w:hAnsi="Times New Roman" w:cs="David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8F70C5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2F5F05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2F5F05"/>
    <w:rPr>
      <w:rFonts w:ascii="Tahoma" w:eastAsia="Times New Roman" w:hAnsi="Tahoma" w:cs="Tahoma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B46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5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_hulo@rmc.gov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RAMBAM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Liron-Sagi</dc:creator>
  <cp:keywords/>
  <dc:description/>
  <cp:lastModifiedBy>Netanel Hulo</cp:lastModifiedBy>
  <cp:revision>4</cp:revision>
  <cp:lastPrinted>2024-03-21T10:28:00Z</cp:lastPrinted>
  <dcterms:created xsi:type="dcterms:W3CDTF">2026-09-09T09:00:00Z</dcterms:created>
  <dcterms:modified xsi:type="dcterms:W3CDTF">2026-10-07T10:01:00Z</dcterms:modified>
</cp:coreProperties>
</file>